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CA7ED" w14:textId="77777777" w:rsidR="008321D0" w:rsidRDefault="008321D0" w:rsidP="003E7695">
      <w:pPr>
        <w:rPr>
          <w:b/>
        </w:rPr>
      </w:pPr>
      <w:bookmarkStart w:id="0" w:name="_GoBack"/>
      <w:bookmarkEnd w:id="0"/>
    </w:p>
    <w:p w14:paraId="35E2E26D" w14:textId="77777777" w:rsidR="009B02EC" w:rsidRDefault="009B02EC" w:rsidP="00EF671A">
      <w:pPr>
        <w:tabs>
          <w:tab w:val="right" w:pos="9000"/>
        </w:tabs>
        <w:rPr>
          <w:b/>
        </w:rPr>
      </w:pPr>
    </w:p>
    <w:p w14:paraId="5C153355" w14:textId="77777777" w:rsidR="008321D0" w:rsidRDefault="008321D0" w:rsidP="00EF671A">
      <w:pPr>
        <w:tabs>
          <w:tab w:val="right" w:pos="9000"/>
        </w:tabs>
      </w:pPr>
      <w:r w:rsidRPr="00906E5C">
        <w:rPr>
          <w:b/>
        </w:rPr>
        <w:t>Communiqué de presse</w:t>
      </w:r>
      <w:r w:rsidR="00153393">
        <w:rPr>
          <w:b/>
        </w:rPr>
        <w:tab/>
      </w:r>
      <w:r w:rsidR="007572B4">
        <w:rPr>
          <w:b/>
        </w:rPr>
        <w:t xml:space="preserve">30 janvier </w:t>
      </w:r>
      <w:r w:rsidR="00D6143A">
        <w:rPr>
          <w:b/>
        </w:rPr>
        <w:t>20</w:t>
      </w:r>
      <w:r w:rsidR="007572B4">
        <w:rPr>
          <w:b/>
        </w:rPr>
        <w:t>20</w:t>
      </w:r>
      <w:r w:rsidRPr="006D28A9">
        <w:t xml:space="preserve"> </w:t>
      </w:r>
    </w:p>
    <w:p w14:paraId="345F2583" w14:textId="77777777" w:rsidR="00D01C96" w:rsidRDefault="00D01C96" w:rsidP="00535CAE">
      <w:pPr>
        <w:jc w:val="center"/>
        <w:rPr>
          <w:b/>
          <w:sz w:val="36"/>
          <w:szCs w:val="36"/>
        </w:rPr>
      </w:pPr>
    </w:p>
    <w:p w14:paraId="412EE011" w14:textId="77777777" w:rsidR="0096061F" w:rsidRDefault="0096061F" w:rsidP="00AA3731">
      <w:pPr>
        <w:jc w:val="center"/>
        <w:rPr>
          <w:b/>
          <w:sz w:val="36"/>
          <w:szCs w:val="36"/>
        </w:rPr>
      </w:pPr>
    </w:p>
    <w:p w14:paraId="3E56BEF9" w14:textId="77777777" w:rsidR="00AB243F" w:rsidRDefault="00AB243F" w:rsidP="00AA3731">
      <w:pPr>
        <w:jc w:val="center"/>
        <w:rPr>
          <w:b/>
          <w:sz w:val="36"/>
          <w:szCs w:val="36"/>
        </w:rPr>
      </w:pPr>
      <w:r>
        <w:rPr>
          <w:b/>
          <w:sz w:val="36"/>
          <w:szCs w:val="36"/>
        </w:rPr>
        <w:t>Cotisations des i</w:t>
      </w:r>
      <w:r w:rsidR="00CE3983">
        <w:rPr>
          <w:b/>
          <w:sz w:val="36"/>
          <w:szCs w:val="36"/>
        </w:rPr>
        <w:t xml:space="preserve">ndépendants </w:t>
      </w:r>
      <w:r>
        <w:rPr>
          <w:b/>
          <w:sz w:val="36"/>
          <w:szCs w:val="36"/>
        </w:rPr>
        <w:t>:</w:t>
      </w:r>
    </w:p>
    <w:p w14:paraId="20E92549" w14:textId="77777777" w:rsidR="00502476" w:rsidRDefault="00AB243F" w:rsidP="00AA3731">
      <w:pPr>
        <w:jc w:val="center"/>
        <w:rPr>
          <w:b/>
          <w:sz w:val="36"/>
          <w:szCs w:val="36"/>
        </w:rPr>
      </w:pPr>
      <w:proofErr w:type="gramStart"/>
      <w:r>
        <w:rPr>
          <w:b/>
          <w:sz w:val="36"/>
          <w:szCs w:val="36"/>
        </w:rPr>
        <w:t>qui</w:t>
      </w:r>
      <w:proofErr w:type="gramEnd"/>
      <w:r>
        <w:rPr>
          <w:b/>
          <w:sz w:val="36"/>
          <w:szCs w:val="36"/>
        </w:rPr>
        <w:t xml:space="preserve"> gagne moins doit pouvoir payer moins</w:t>
      </w:r>
    </w:p>
    <w:p w14:paraId="2B48184B" w14:textId="77777777" w:rsidR="0096061F" w:rsidRDefault="0096061F" w:rsidP="0096061F">
      <w:pPr>
        <w:jc w:val="center"/>
        <w:rPr>
          <w:b/>
          <w:sz w:val="36"/>
          <w:szCs w:val="36"/>
        </w:rPr>
      </w:pPr>
    </w:p>
    <w:p w14:paraId="07D8C69F" w14:textId="77777777" w:rsidR="00CE3983" w:rsidRDefault="00CE3983" w:rsidP="0070373A">
      <w:pPr>
        <w:jc w:val="both"/>
        <w:rPr>
          <w:b/>
        </w:rPr>
      </w:pPr>
      <w:r>
        <w:rPr>
          <w:b/>
        </w:rPr>
        <w:t xml:space="preserve">L'évaluation de la réforme de 2015 du mode de paiement des cotisations sociales des indépendants </w:t>
      </w:r>
      <w:r w:rsidR="00AB243F">
        <w:rPr>
          <w:b/>
        </w:rPr>
        <w:t>a été publiée ce jeudi.</w:t>
      </w:r>
      <w:r>
        <w:rPr>
          <w:b/>
        </w:rPr>
        <w:t xml:space="preserve"> Elle est positive. Le Comité de gestion propose d'aller au bout de la logique et</w:t>
      </w:r>
      <w:r w:rsidR="00E06854">
        <w:rPr>
          <w:b/>
        </w:rPr>
        <w:t xml:space="preserve"> de faciliter les ajustements à la baisse des paiements provisionnels. Cela signifie l'abandon du système des "seuils", dont seule UCM ne voulait pas lors de la réforme. L</w:t>
      </w:r>
      <w:r w:rsidR="0091501F">
        <w:rPr>
          <w:b/>
        </w:rPr>
        <w:t xml:space="preserve">a suppression des seuils est aujourd'hui </w:t>
      </w:r>
      <w:r w:rsidR="00E70DFD">
        <w:rPr>
          <w:b/>
        </w:rPr>
        <w:t>un souhait unanime à traduire au plus vite en décision politique.</w:t>
      </w:r>
    </w:p>
    <w:p w14:paraId="22487F48" w14:textId="77777777" w:rsidR="00E70DFD" w:rsidRDefault="00E70DFD" w:rsidP="0070373A">
      <w:pPr>
        <w:jc w:val="both"/>
        <w:rPr>
          <w:b/>
        </w:rPr>
      </w:pPr>
    </w:p>
    <w:p w14:paraId="5247A580" w14:textId="77777777" w:rsidR="00CE3983" w:rsidRDefault="00E70DFD" w:rsidP="0070373A">
      <w:pPr>
        <w:jc w:val="both"/>
      </w:pPr>
      <w:r w:rsidRPr="00E70DFD">
        <w:t>De</w:t>
      </w:r>
      <w:r w:rsidR="00CE3983" w:rsidRPr="00E70DFD">
        <w:t>puis 2015, les indépendants paient leurs cotisations sociales</w:t>
      </w:r>
      <w:r>
        <w:t xml:space="preserve">, 20,5 % au taux actuel, </w:t>
      </w:r>
      <w:r w:rsidR="00CE3983" w:rsidRPr="00E70DFD">
        <w:t>sur leurs revenus de l'année en cours</w:t>
      </w:r>
      <w:r>
        <w:t xml:space="preserve"> et non plus antépénultième (2017 pour 2020). </w:t>
      </w:r>
      <w:r w:rsidR="00CE3983" w:rsidRPr="00E70DFD">
        <w:t xml:space="preserve">Les caisses perceptrices proposent </w:t>
      </w:r>
      <w:r w:rsidR="0091501F">
        <w:t xml:space="preserve">encore </w:t>
      </w:r>
      <w:r w:rsidR="00CE3983" w:rsidRPr="00E70DFD">
        <w:t>un montant</w:t>
      </w:r>
      <w:r w:rsidR="0091501F">
        <w:t xml:space="preserve"> provisoire</w:t>
      </w:r>
      <w:r>
        <w:t xml:space="preserve"> calculé sur les données fiscales de trois ans auparavant</w:t>
      </w:r>
      <w:r w:rsidR="0091501F">
        <w:t>, avec une possibilité pour chaque indépendant d'ajuster ses versements à la hausse ou à la baisse.</w:t>
      </w:r>
      <w:r>
        <w:t xml:space="preserve"> </w:t>
      </w:r>
      <w:r w:rsidR="0091501F">
        <w:t xml:space="preserve">Une régularisation intervient </w:t>
      </w:r>
      <w:r w:rsidR="00A9477D">
        <w:t>quand le revenu est définitivement connu.</w:t>
      </w:r>
    </w:p>
    <w:p w14:paraId="21A5101F" w14:textId="77777777" w:rsidR="00A9477D" w:rsidRDefault="00A9477D" w:rsidP="0070373A">
      <w:pPr>
        <w:jc w:val="both"/>
      </w:pPr>
    </w:p>
    <w:p w14:paraId="546828F6" w14:textId="77777777" w:rsidR="0091501F" w:rsidRDefault="00A9477D" w:rsidP="0070373A">
      <w:pPr>
        <w:jc w:val="both"/>
      </w:pPr>
      <w:r>
        <w:t xml:space="preserve">Cette réforme </w:t>
      </w:r>
      <w:r w:rsidR="0091501F">
        <w:t>a permis</w:t>
      </w:r>
      <w:r>
        <w:t xml:space="preserve"> aux personnes dont l'activité s'est réduite de ne p</w:t>
      </w:r>
      <w:r w:rsidR="0091501F">
        <w:t>lu</w:t>
      </w:r>
      <w:r>
        <w:t xml:space="preserve">s devoir payer des cotisations démesurées. </w:t>
      </w:r>
      <w:r w:rsidR="0091501F">
        <w:t>C'était une source de précarité et de pauvreté. Pourtant, si l'adaptation à la hausse peut se faire sans problème, payer moins est plus difficile. Il faut fournir des éléments de pr</w:t>
      </w:r>
      <w:r w:rsidR="00E32851">
        <w:t>e</w:t>
      </w:r>
      <w:r w:rsidR="0091501F">
        <w:t>uve d'une réduction de ses revenus et démontrer qu'un des "seuils" prévus dans la loi est franchi. La cotisation réduite est alors calculée sur ce seuil et non sur le revenu réellement atten</w:t>
      </w:r>
      <w:r w:rsidR="00E32851">
        <w:t>du.</w:t>
      </w:r>
    </w:p>
    <w:p w14:paraId="3AF84BF2" w14:textId="77777777" w:rsidR="0091501F" w:rsidRDefault="00E32851" w:rsidP="0070373A">
      <w:pPr>
        <w:jc w:val="both"/>
      </w:pPr>
      <w:r>
        <w:t xml:space="preserve">Ce garde-fou, inutile selon UCM, avait été voulu pour éviter une baisse des recettes. Or, le montant total des cotisations continue d'augmenter. </w:t>
      </w:r>
      <w:r w:rsidR="0020496D">
        <w:t>En outre,</w:t>
      </w:r>
      <w:r>
        <w:t xml:space="preserve"> depuis 2015, le nombre de recours à la dispense de cotisations </w:t>
      </w:r>
      <w:r w:rsidR="0020496D">
        <w:t>–</w:t>
      </w:r>
      <w:r>
        <w:t xml:space="preserve"> avec perte de droits de pension </w:t>
      </w:r>
      <w:r w:rsidR="0020496D">
        <w:t>–</w:t>
      </w:r>
      <w:r>
        <w:t xml:space="preserve"> a chuté de quelque 30.000 à 10.000 !</w:t>
      </w:r>
    </w:p>
    <w:p w14:paraId="62864FF0" w14:textId="77777777" w:rsidR="00812BFC" w:rsidRDefault="00812BFC" w:rsidP="0070373A">
      <w:pPr>
        <w:jc w:val="both"/>
      </w:pPr>
      <w:r>
        <w:t>Le rapport d'évaluation indique</w:t>
      </w:r>
      <w:r w:rsidR="00E32851">
        <w:t xml:space="preserve"> aussi u</w:t>
      </w:r>
      <w:r>
        <w:t xml:space="preserve">ne bonne compréhension </w:t>
      </w:r>
      <w:r w:rsidR="005C1450">
        <w:t xml:space="preserve">du système </w:t>
      </w:r>
      <w:r>
        <w:t xml:space="preserve">par les indépendants et donc un taux quasiment zéro de demandes </w:t>
      </w:r>
      <w:r w:rsidR="0020496D">
        <w:t>injustifiées</w:t>
      </w:r>
      <w:r>
        <w:t xml:space="preserve"> de réduction. C'est en effet s'exposer à une régularisation avec majorations.</w:t>
      </w:r>
    </w:p>
    <w:p w14:paraId="55B59FE6" w14:textId="77777777" w:rsidR="00E32851" w:rsidRDefault="00E32851" w:rsidP="0070373A">
      <w:pPr>
        <w:jc w:val="both"/>
      </w:pPr>
    </w:p>
    <w:p w14:paraId="33C4221B" w14:textId="77777777" w:rsidR="00812BFC" w:rsidRDefault="00E32851" w:rsidP="0070373A">
      <w:pPr>
        <w:jc w:val="both"/>
      </w:pPr>
      <w:r>
        <w:t xml:space="preserve">Conclusion : le système est aujourd'hui mature. </w:t>
      </w:r>
      <w:r w:rsidR="00812BFC">
        <w:t>Il est temps, disent les experts, de passer au système de curseur libre : "Je paie exactement en fonction de mon revenu attendu</w:t>
      </w:r>
      <w:r w:rsidR="0020496D">
        <w:t>.</w:t>
      </w:r>
      <w:r w:rsidR="00812BFC">
        <w:t xml:space="preserve">" </w:t>
      </w:r>
      <w:r w:rsidR="00AB243F">
        <w:t>Avec simplification administrative ! P</w:t>
      </w:r>
      <w:r w:rsidR="00812BFC">
        <w:t xml:space="preserve">our adapter ses paiements à la baisse, </w:t>
      </w:r>
      <w:r>
        <w:t>une simple demande suffira</w:t>
      </w:r>
      <w:r w:rsidR="0020496D">
        <w:t>it</w:t>
      </w:r>
      <w:r>
        <w:t>, sans plus devoir franchir un seuil ni fournir des documents, mais</w:t>
      </w:r>
      <w:r w:rsidR="00812BFC">
        <w:t xml:space="preserve"> simplement </w:t>
      </w:r>
      <w:r w:rsidR="0020496D">
        <w:t>en tenant</w:t>
      </w:r>
      <w:r w:rsidR="00812BFC">
        <w:t xml:space="preserve"> des éléments </w:t>
      </w:r>
      <w:r w:rsidR="0020496D">
        <w:t>d</w:t>
      </w:r>
      <w:r w:rsidR="00812BFC">
        <w:t xml:space="preserve">e comptabilité à disposition en cas de contrôle. </w:t>
      </w:r>
    </w:p>
    <w:p w14:paraId="065D40B3" w14:textId="77777777" w:rsidR="007572B4" w:rsidRDefault="007572B4" w:rsidP="0070373A">
      <w:pPr>
        <w:jc w:val="both"/>
      </w:pPr>
    </w:p>
    <w:p w14:paraId="4287D32B" w14:textId="77777777" w:rsidR="007572B4" w:rsidRDefault="00AB243F" w:rsidP="00AB243F">
      <w:pPr>
        <w:jc w:val="both"/>
      </w:pPr>
      <w:r>
        <w:t xml:space="preserve">UCM </w:t>
      </w:r>
      <w:r w:rsidR="0020496D">
        <w:t>réclamera</w:t>
      </w:r>
      <w:r>
        <w:t xml:space="preserve"> la mise en œuvre la plus rapide possible des conclusions de ce rapport d'évaluation, qui demande </w:t>
      </w:r>
      <w:r w:rsidR="0020496D">
        <w:t>encore</w:t>
      </w:r>
      <w:r>
        <w:t xml:space="preserve"> un plafonnement à 19 % des pénalités de retard de paiement.</w:t>
      </w:r>
    </w:p>
    <w:p w14:paraId="6FBCDEAD" w14:textId="77777777" w:rsidR="00182B61" w:rsidRDefault="00AB243F" w:rsidP="00182B61">
      <w:pPr>
        <w:jc w:val="both"/>
        <w:rPr>
          <w:lang w:eastAsia="fr-BE"/>
        </w:rPr>
      </w:pPr>
      <w:r>
        <w:t xml:space="preserve">L'adaptation </w:t>
      </w:r>
      <w:r w:rsidR="00E32851">
        <w:t xml:space="preserve">simplifiée </w:t>
      </w:r>
      <w:r>
        <w:t xml:space="preserve">à la baisse des paiements provisionnels de cotisations </w:t>
      </w:r>
      <w:r w:rsidR="0020496D">
        <w:t>–</w:t>
      </w:r>
      <w:r>
        <w:t xml:space="preserve"> à l'instar des versements anticipés en fiscalité </w:t>
      </w:r>
      <w:r w:rsidR="0020496D">
        <w:t>–</w:t>
      </w:r>
      <w:r>
        <w:t xml:space="preserve"> sera un nouveau progrès pour le statut social des indépendants.</w:t>
      </w:r>
      <w:r w:rsidR="004557CD">
        <w:t xml:space="preserve"> </w:t>
      </w:r>
    </w:p>
    <w:p w14:paraId="3BB78CAF" w14:textId="77777777" w:rsidR="008321D0" w:rsidRDefault="008321D0" w:rsidP="00A36584">
      <w:pPr>
        <w:tabs>
          <w:tab w:val="right" w:pos="0"/>
        </w:tabs>
        <w:jc w:val="center"/>
        <w:rPr>
          <w:lang w:val="fr-BE"/>
        </w:rPr>
      </w:pPr>
      <w:r w:rsidRPr="007B16C4">
        <w:rPr>
          <w:lang w:val="fr-BE"/>
        </w:rPr>
        <w:t>**************</w:t>
      </w:r>
    </w:p>
    <w:p w14:paraId="0B9CD68A" w14:textId="77777777" w:rsidR="00E32851" w:rsidRDefault="00E32851" w:rsidP="00A36584">
      <w:pPr>
        <w:tabs>
          <w:tab w:val="right" w:pos="0"/>
        </w:tabs>
        <w:jc w:val="center"/>
        <w:rPr>
          <w:lang w:val="fr-BE"/>
        </w:rPr>
      </w:pPr>
    </w:p>
    <w:p w14:paraId="1ADF321E" w14:textId="77777777" w:rsidR="00E40ECB" w:rsidRDefault="004964AF" w:rsidP="0020496D">
      <w:pPr>
        <w:pStyle w:val="Kop4"/>
        <w:tabs>
          <w:tab w:val="left" w:pos="0"/>
          <w:tab w:val="left" w:pos="2410"/>
          <w:tab w:val="left" w:pos="5245"/>
          <w:tab w:val="left" w:pos="7371"/>
        </w:tabs>
        <w:rPr>
          <w:smallCaps/>
          <w:sz w:val="22"/>
          <w:szCs w:val="22"/>
          <w:lang w:val="fr-BE"/>
        </w:rPr>
      </w:pPr>
      <w:r w:rsidRPr="0019760F">
        <w:rPr>
          <w:smallCaps/>
          <w:sz w:val="22"/>
          <w:szCs w:val="22"/>
          <w:lang w:val="fr-BE"/>
        </w:rPr>
        <w:t>Contact presse UCM :</w:t>
      </w:r>
      <w:r w:rsidR="0020496D">
        <w:rPr>
          <w:smallCaps/>
          <w:sz w:val="22"/>
          <w:szCs w:val="22"/>
          <w:lang w:val="fr-BE"/>
        </w:rPr>
        <w:tab/>
      </w:r>
      <w:r w:rsidRPr="0019760F">
        <w:rPr>
          <w:smallCaps/>
          <w:sz w:val="22"/>
          <w:szCs w:val="22"/>
          <w:lang w:val="fr-BE"/>
        </w:rPr>
        <w:t xml:space="preserve">Thierry </w:t>
      </w:r>
      <w:proofErr w:type="spellStart"/>
      <w:r w:rsidRPr="0019760F">
        <w:rPr>
          <w:smallCaps/>
          <w:sz w:val="22"/>
          <w:szCs w:val="22"/>
          <w:lang w:val="fr-BE"/>
        </w:rPr>
        <w:t>Evens</w:t>
      </w:r>
      <w:proofErr w:type="spellEnd"/>
      <w:r w:rsidRPr="0019760F">
        <w:rPr>
          <w:smallCaps/>
          <w:sz w:val="22"/>
          <w:szCs w:val="22"/>
          <w:lang w:val="fr-BE"/>
        </w:rPr>
        <w:t xml:space="preserve"> </w:t>
      </w:r>
      <w:r w:rsidRPr="0019760F">
        <w:rPr>
          <w:smallCaps/>
          <w:sz w:val="22"/>
          <w:szCs w:val="22"/>
          <w:lang w:val="fr-BE"/>
        </w:rPr>
        <w:tab/>
      </w:r>
      <w:r w:rsidRPr="00B71517">
        <w:rPr>
          <w:smallCaps/>
          <w:sz w:val="22"/>
          <w:szCs w:val="22"/>
        </w:rPr>
        <w:sym w:font="Wingdings" w:char="F028"/>
      </w:r>
      <w:r w:rsidRPr="0019760F">
        <w:rPr>
          <w:smallCaps/>
          <w:sz w:val="22"/>
          <w:szCs w:val="22"/>
          <w:lang w:val="fr-BE"/>
        </w:rPr>
        <w:t xml:space="preserve"> 081 48 62 61 </w:t>
      </w:r>
      <w:r w:rsidRPr="0019760F">
        <w:rPr>
          <w:smallCaps/>
          <w:sz w:val="22"/>
          <w:szCs w:val="22"/>
          <w:lang w:val="fr-BE"/>
        </w:rPr>
        <w:tab/>
      </w:r>
      <w:r w:rsidRPr="00B71517">
        <w:rPr>
          <w:sz w:val="22"/>
          <w:szCs w:val="22"/>
        </w:rPr>
        <w:sym w:font="Webdings" w:char="F0C8"/>
      </w:r>
      <w:r w:rsidRPr="0019760F">
        <w:rPr>
          <w:smallCaps/>
          <w:sz w:val="22"/>
          <w:szCs w:val="22"/>
          <w:lang w:val="fr-BE"/>
        </w:rPr>
        <w:t>0474 95 07 74</w:t>
      </w:r>
    </w:p>
    <w:p w14:paraId="7F927566" w14:textId="77777777" w:rsidR="008321D0" w:rsidRPr="0019760F" w:rsidRDefault="00E40ECB" w:rsidP="0020496D">
      <w:pPr>
        <w:tabs>
          <w:tab w:val="left" w:pos="2410"/>
          <w:tab w:val="left" w:pos="5245"/>
          <w:tab w:val="left" w:pos="7371"/>
        </w:tabs>
        <w:rPr>
          <w:sz w:val="22"/>
          <w:szCs w:val="22"/>
          <w:lang w:val="fr-BE"/>
        </w:rPr>
      </w:pPr>
      <w:r w:rsidRPr="00E40ECB">
        <w:rPr>
          <w:b/>
          <w:smallCaps/>
          <w:sz w:val="22"/>
          <w:szCs w:val="22"/>
          <w:lang w:val="fr-BE"/>
        </w:rPr>
        <w:t>Dossier :</w:t>
      </w:r>
      <w:r w:rsidR="0020496D">
        <w:rPr>
          <w:b/>
          <w:smallCaps/>
          <w:sz w:val="22"/>
          <w:szCs w:val="22"/>
          <w:lang w:val="fr-BE"/>
        </w:rPr>
        <w:tab/>
      </w:r>
      <w:r w:rsidRPr="00E40ECB">
        <w:rPr>
          <w:b/>
          <w:smallCaps/>
          <w:sz w:val="22"/>
          <w:szCs w:val="22"/>
          <w:lang w:val="fr-BE"/>
        </w:rPr>
        <w:t xml:space="preserve">Renaud </w:t>
      </w:r>
      <w:proofErr w:type="spellStart"/>
      <w:r w:rsidRPr="00E40ECB">
        <w:rPr>
          <w:b/>
          <w:smallCaps/>
          <w:sz w:val="22"/>
          <w:szCs w:val="22"/>
          <w:lang w:val="fr-BE"/>
        </w:rPr>
        <w:t>Francart</w:t>
      </w:r>
      <w:proofErr w:type="spellEnd"/>
      <w:r w:rsidR="0020496D">
        <w:rPr>
          <w:b/>
          <w:smallCaps/>
          <w:sz w:val="22"/>
          <w:szCs w:val="22"/>
          <w:lang w:val="fr-BE"/>
        </w:rPr>
        <w:tab/>
      </w:r>
      <w:r w:rsidR="0020496D">
        <w:rPr>
          <w:b/>
          <w:smallCaps/>
          <w:sz w:val="22"/>
          <w:szCs w:val="22"/>
          <w:lang w:val="fr-BE"/>
        </w:rPr>
        <w:tab/>
      </w:r>
      <w:r w:rsidRPr="00894B6A">
        <w:rPr>
          <w:b/>
          <w:sz w:val="22"/>
          <w:szCs w:val="22"/>
        </w:rPr>
        <w:sym w:font="Webdings" w:char="F0C8"/>
      </w:r>
      <w:r w:rsidRPr="00894B6A">
        <w:rPr>
          <w:b/>
          <w:smallCaps/>
          <w:sz w:val="22"/>
          <w:szCs w:val="22"/>
          <w:lang w:val="fr-BE"/>
        </w:rPr>
        <w:t>0476</w:t>
      </w:r>
      <w:r w:rsidR="00894B6A" w:rsidRPr="00894B6A">
        <w:rPr>
          <w:b/>
          <w:smallCaps/>
          <w:sz w:val="22"/>
          <w:szCs w:val="22"/>
          <w:lang w:val="fr-BE"/>
        </w:rPr>
        <w:t xml:space="preserve"> </w:t>
      </w:r>
      <w:r w:rsidRPr="00894B6A">
        <w:rPr>
          <w:b/>
          <w:smallCaps/>
          <w:sz w:val="22"/>
          <w:szCs w:val="22"/>
          <w:lang w:val="fr-BE"/>
        </w:rPr>
        <w:t>51 26 63</w:t>
      </w:r>
      <w:r w:rsidR="00894B6A">
        <w:rPr>
          <w:smallCaps/>
          <w:sz w:val="22"/>
          <w:szCs w:val="22"/>
          <w:lang w:val="fr-BE"/>
        </w:rPr>
        <w:t xml:space="preserve"> </w:t>
      </w:r>
    </w:p>
    <w:sectPr w:rsidR="008321D0" w:rsidRPr="0019760F" w:rsidSect="00771E8F">
      <w:headerReference w:type="default" r:id="rId10"/>
      <w:pgSz w:w="11906" w:h="16838"/>
      <w:pgMar w:top="1418" w:right="1418"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D44A2" w14:textId="77777777" w:rsidR="00CA6954" w:rsidRDefault="00CA6954">
      <w:r>
        <w:separator/>
      </w:r>
    </w:p>
  </w:endnote>
  <w:endnote w:type="continuationSeparator" w:id="0">
    <w:p w14:paraId="79E6FD98" w14:textId="77777777" w:rsidR="00CA6954" w:rsidRDefault="00CA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B55A" w14:textId="77777777" w:rsidR="00CA6954" w:rsidRDefault="00CA6954">
      <w:r>
        <w:separator/>
      </w:r>
    </w:p>
  </w:footnote>
  <w:footnote w:type="continuationSeparator" w:id="0">
    <w:p w14:paraId="1CE4AD34" w14:textId="77777777" w:rsidR="00CA6954" w:rsidRDefault="00CA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366A" w14:textId="77777777" w:rsidR="008321D0" w:rsidRDefault="004C2B40">
    <w:pPr>
      <w:pStyle w:val="Koptekst"/>
    </w:pPr>
    <w:r>
      <w:rPr>
        <w:noProof/>
        <w:lang w:val="fr-BE" w:eastAsia="fr-BE"/>
      </w:rPr>
      <w:drawing>
        <wp:anchor distT="0" distB="0" distL="114300" distR="114300" simplePos="0" relativeHeight="251660288" behindDoc="0" locked="0" layoutInCell="1" allowOverlap="1" wp14:anchorId="50D3C593" wp14:editId="674F7649">
          <wp:simplePos x="0" y="0"/>
          <wp:positionH relativeFrom="column">
            <wp:posOffset>-800100</wp:posOffset>
          </wp:positionH>
          <wp:positionV relativeFrom="paragraph">
            <wp:posOffset>-464185</wp:posOffset>
          </wp:positionV>
          <wp:extent cx="7574280" cy="775970"/>
          <wp:effectExtent l="0" t="0" r="762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7759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2DE"/>
    <w:multiLevelType w:val="hybridMultilevel"/>
    <w:tmpl w:val="1E4806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F97258"/>
    <w:multiLevelType w:val="hybridMultilevel"/>
    <w:tmpl w:val="D5C0A53E"/>
    <w:lvl w:ilvl="0" w:tplc="080C000B">
      <w:start w:val="1"/>
      <w:numFmt w:val="bullet"/>
      <w:lvlText w:val=""/>
      <w:lvlJc w:val="left"/>
      <w:pPr>
        <w:ind w:left="1287" w:hanging="360"/>
      </w:pPr>
      <w:rPr>
        <w:rFonts w:ascii="Wingdings" w:hAnsi="Wingdings"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2" w15:restartNumberingAfterBreak="0">
    <w:nsid w:val="349C7264"/>
    <w:multiLevelType w:val="hybridMultilevel"/>
    <w:tmpl w:val="B3460C74"/>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3B1F49FE"/>
    <w:multiLevelType w:val="hybridMultilevel"/>
    <w:tmpl w:val="53C66BC8"/>
    <w:lvl w:ilvl="0" w:tplc="040C000F">
      <w:start w:val="1"/>
      <w:numFmt w:val="decimal"/>
      <w:lvlText w:val="%1."/>
      <w:lvlJc w:val="left"/>
      <w:pPr>
        <w:tabs>
          <w:tab w:val="num" w:pos="720"/>
        </w:tabs>
        <w:ind w:left="720" w:hanging="360"/>
      </w:pPr>
      <w:rPr>
        <w:rFonts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435E8B"/>
    <w:multiLevelType w:val="hybridMultilevel"/>
    <w:tmpl w:val="960CDE2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7C49B1"/>
    <w:multiLevelType w:val="hybridMultilevel"/>
    <w:tmpl w:val="C8027D92"/>
    <w:lvl w:ilvl="0" w:tplc="CD3AAAFA">
      <w:numFmt w:val="bullet"/>
      <w:lvlText w:val=""/>
      <w:lvlJc w:val="left"/>
      <w:pPr>
        <w:ind w:left="720" w:hanging="360"/>
      </w:pPr>
      <w:rPr>
        <w:rFonts w:ascii="Wingdings" w:eastAsia="Times New Roman"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673C2AE2"/>
    <w:multiLevelType w:val="multilevel"/>
    <w:tmpl w:val="D5022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95"/>
    <w:rsid w:val="0000329D"/>
    <w:rsid w:val="000060F0"/>
    <w:rsid w:val="000076CB"/>
    <w:rsid w:val="00014D5D"/>
    <w:rsid w:val="0001768F"/>
    <w:rsid w:val="00017A0B"/>
    <w:rsid w:val="00017B9A"/>
    <w:rsid w:val="00027EA8"/>
    <w:rsid w:val="00031B6C"/>
    <w:rsid w:val="00031CFA"/>
    <w:rsid w:val="00044F8E"/>
    <w:rsid w:val="00045D24"/>
    <w:rsid w:val="00046E43"/>
    <w:rsid w:val="00053FD7"/>
    <w:rsid w:val="00056017"/>
    <w:rsid w:val="00077540"/>
    <w:rsid w:val="00083B45"/>
    <w:rsid w:val="00084889"/>
    <w:rsid w:val="000A0370"/>
    <w:rsid w:val="000B058B"/>
    <w:rsid w:val="000B3C67"/>
    <w:rsid w:val="000C14B1"/>
    <w:rsid w:val="000C70A9"/>
    <w:rsid w:val="000D203F"/>
    <w:rsid w:val="000D3255"/>
    <w:rsid w:val="000D7533"/>
    <w:rsid w:val="000E0F3B"/>
    <w:rsid w:val="000E2498"/>
    <w:rsid w:val="00111EF1"/>
    <w:rsid w:val="0011267A"/>
    <w:rsid w:val="00116670"/>
    <w:rsid w:val="001175A3"/>
    <w:rsid w:val="0012604D"/>
    <w:rsid w:val="00130A79"/>
    <w:rsid w:val="00137CD3"/>
    <w:rsid w:val="00142848"/>
    <w:rsid w:val="00143F63"/>
    <w:rsid w:val="00150154"/>
    <w:rsid w:val="00150A93"/>
    <w:rsid w:val="00150FEF"/>
    <w:rsid w:val="00153393"/>
    <w:rsid w:val="001542F2"/>
    <w:rsid w:val="00163C76"/>
    <w:rsid w:val="00166EA6"/>
    <w:rsid w:val="001756E1"/>
    <w:rsid w:val="00182B61"/>
    <w:rsid w:val="00194609"/>
    <w:rsid w:val="0019760F"/>
    <w:rsid w:val="001A2A58"/>
    <w:rsid w:val="001A3FCE"/>
    <w:rsid w:val="001A6714"/>
    <w:rsid w:val="001B08DC"/>
    <w:rsid w:val="001B5573"/>
    <w:rsid w:val="001B5898"/>
    <w:rsid w:val="001B60DE"/>
    <w:rsid w:val="001C6AE7"/>
    <w:rsid w:val="001D0085"/>
    <w:rsid w:val="001D0BD2"/>
    <w:rsid w:val="001D3DC6"/>
    <w:rsid w:val="001D56CA"/>
    <w:rsid w:val="001D5C98"/>
    <w:rsid w:val="001E45A6"/>
    <w:rsid w:val="001E5211"/>
    <w:rsid w:val="001E7180"/>
    <w:rsid w:val="001F1F3D"/>
    <w:rsid w:val="0020496D"/>
    <w:rsid w:val="002068EF"/>
    <w:rsid w:val="002101AF"/>
    <w:rsid w:val="00213AC9"/>
    <w:rsid w:val="00226AFE"/>
    <w:rsid w:val="00240187"/>
    <w:rsid w:val="00240478"/>
    <w:rsid w:val="0024651C"/>
    <w:rsid w:val="00277D76"/>
    <w:rsid w:val="00282361"/>
    <w:rsid w:val="002848FE"/>
    <w:rsid w:val="00295555"/>
    <w:rsid w:val="00296F6E"/>
    <w:rsid w:val="002A66F3"/>
    <w:rsid w:val="002B60AA"/>
    <w:rsid w:val="002B6D40"/>
    <w:rsid w:val="002D193E"/>
    <w:rsid w:val="002D547F"/>
    <w:rsid w:val="002E7625"/>
    <w:rsid w:val="003555C9"/>
    <w:rsid w:val="00370FC4"/>
    <w:rsid w:val="0037343F"/>
    <w:rsid w:val="00374FAB"/>
    <w:rsid w:val="00375D99"/>
    <w:rsid w:val="00383D27"/>
    <w:rsid w:val="00391F63"/>
    <w:rsid w:val="003921BA"/>
    <w:rsid w:val="00394F85"/>
    <w:rsid w:val="003A5940"/>
    <w:rsid w:val="003B4F45"/>
    <w:rsid w:val="003B76E2"/>
    <w:rsid w:val="003C7F1D"/>
    <w:rsid w:val="003D1E21"/>
    <w:rsid w:val="003E7695"/>
    <w:rsid w:val="00404592"/>
    <w:rsid w:val="00411965"/>
    <w:rsid w:val="00423880"/>
    <w:rsid w:val="00441540"/>
    <w:rsid w:val="0044185C"/>
    <w:rsid w:val="00442639"/>
    <w:rsid w:val="0044593A"/>
    <w:rsid w:val="00450C95"/>
    <w:rsid w:val="00452529"/>
    <w:rsid w:val="00454DA0"/>
    <w:rsid w:val="004557CD"/>
    <w:rsid w:val="00460352"/>
    <w:rsid w:val="00467040"/>
    <w:rsid w:val="00471A35"/>
    <w:rsid w:val="0047320D"/>
    <w:rsid w:val="004752FB"/>
    <w:rsid w:val="004817A6"/>
    <w:rsid w:val="004817DA"/>
    <w:rsid w:val="00487448"/>
    <w:rsid w:val="004964AF"/>
    <w:rsid w:val="004A4492"/>
    <w:rsid w:val="004B3F26"/>
    <w:rsid w:val="004B6428"/>
    <w:rsid w:val="004C0B2A"/>
    <w:rsid w:val="004C1008"/>
    <w:rsid w:val="004C2B40"/>
    <w:rsid w:val="004C7A98"/>
    <w:rsid w:val="004D2C98"/>
    <w:rsid w:val="004D3A52"/>
    <w:rsid w:val="004D4E86"/>
    <w:rsid w:val="004D62E1"/>
    <w:rsid w:val="004E1292"/>
    <w:rsid w:val="004E5271"/>
    <w:rsid w:val="004E564F"/>
    <w:rsid w:val="0050012C"/>
    <w:rsid w:val="00500FF5"/>
    <w:rsid w:val="00502476"/>
    <w:rsid w:val="0050280D"/>
    <w:rsid w:val="00503D14"/>
    <w:rsid w:val="00512028"/>
    <w:rsid w:val="00513627"/>
    <w:rsid w:val="00513991"/>
    <w:rsid w:val="005220CE"/>
    <w:rsid w:val="0052341F"/>
    <w:rsid w:val="00533444"/>
    <w:rsid w:val="00535A74"/>
    <w:rsid w:val="00535CAE"/>
    <w:rsid w:val="005410D9"/>
    <w:rsid w:val="00542C1F"/>
    <w:rsid w:val="0055146D"/>
    <w:rsid w:val="00553019"/>
    <w:rsid w:val="005565DF"/>
    <w:rsid w:val="00556F47"/>
    <w:rsid w:val="00562935"/>
    <w:rsid w:val="0056618C"/>
    <w:rsid w:val="00566629"/>
    <w:rsid w:val="005740CC"/>
    <w:rsid w:val="005773B9"/>
    <w:rsid w:val="00584049"/>
    <w:rsid w:val="00590E99"/>
    <w:rsid w:val="005A0B94"/>
    <w:rsid w:val="005A1186"/>
    <w:rsid w:val="005B15BB"/>
    <w:rsid w:val="005B2480"/>
    <w:rsid w:val="005B2A60"/>
    <w:rsid w:val="005C1450"/>
    <w:rsid w:val="005D2E17"/>
    <w:rsid w:val="005D4A04"/>
    <w:rsid w:val="005D6EF5"/>
    <w:rsid w:val="005E0334"/>
    <w:rsid w:val="005F77B0"/>
    <w:rsid w:val="00600789"/>
    <w:rsid w:val="00601399"/>
    <w:rsid w:val="00602FD7"/>
    <w:rsid w:val="006078E5"/>
    <w:rsid w:val="00614D1B"/>
    <w:rsid w:val="00621E38"/>
    <w:rsid w:val="006239C8"/>
    <w:rsid w:val="00632DC7"/>
    <w:rsid w:val="00640710"/>
    <w:rsid w:val="0065387A"/>
    <w:rsid w:val="00654D0C"/>
    <w:rsid w:val="00670FF3"/>
    <w:rsid w:val="006A6416"/>
    <w:rsid w:val="006B0D93"/>
    <w:rsid w:val="006B0ED0"/>
    <w:rsid w:val="006B6F28"/>
    <w:rsid w:val="006B7DC7"/>
    <w:rsid w:val="006C04E6"/>
    <w:rsid w:val="006C5C7D"/>
    <w:rsid w:val="006D27A7"/>
    <w:rsid w:val="006D28A9"/>
    <w:rsid w:val="006E0360"/>
    <w:rsid w:val="006E2198"/>
    <w:rsid w:val="006F0378"/>
    <w:rsid w:val="0070373A"/>
    <w:rsid w:val="00710EB1"/>
    <w:rsid w:val="007151F2"/>
    <w:rsid w:val="00716BCB"/>
    <w:rsid w:val="00725EE4"/>
    <w:rsid w:val="00743B89"/>
    <w:rsid w:val="00745EE0"/>
    <w:rsid w:val="007463E2"/>
    <w:rsid w:val="00750642"/>
    <w:rsid w:val="007572B4"/>
    <w:rsid w:val="007639AF"/>
    <w:rsid w:val="00771E8F"/>
    <w:rsid w:val="00772ACC"/>
    <w:rsid w:val="00783B2B"/>
    <w:rsid w:val="007919AB"/>
    <w:rsid w:val="00791B00"/>
    <w:rsid w:val="007934FB"/>
    <w:rsid w:val="007A34F4"/>
    <w:rsid w:val="007A5CB1"/>
    <w:rsid w:val="007B04EE"/>
    <w:rsid w:val="007B16C4"/>
    <w:rsid w:val="007B675A"/>
    <w:rsid w:val="007C1C2C"/>
    <w:rsid w:val="007D5FD6"/>
    <w:rsid w:val="007E2E8F"/>
    <w:rsid w:val="007E57BC"/>
    <w:rsid w:val="007E6C53"/>
    <w:rsid w:val="007E7347"/>
    <w:rsid w:val="007F4F81"/>
    <w:rsid w:val="008015E1"/>
    <w:rsid w:val="00804C6A"/>
    <w:rsid w:val="0081194B"/>
    <w:rsid w:val="00812BFC"/>
    <w:rsid w:val="008321D0"/>
    <w:rsid w:val="00833981"/>
    <w:rsid w:val="008359A2"/>
    <w:rsid w:val="00847368"/>
    <w:rsid w:val="0085077D"/>
    <w:rsid w:val="008540E5"/>
    <w:rsid w:val="0085491D"/>
    <w:rsid w:val="00860BE0"/>
    <w:rsid w:val="008829AF"/>
    <w:rsid w:val="00885648"/>
    <w:rsid w:val="00892529"/>
    <w:rsid w:val="00894B6A"/>
    <w:rsid w:val="008A2442"/>
    <w:rsid w:val="008B013A"/>
    <w:rsid w:val="008B3C2C"/>
    <w:rsid w:val="008C353B"/>
    <w:rsid w:val="008D1672"/>
    <w:rsid w:val="008D788E"/>
    <w:rsid w:val="008E040A"/>
    <w:rsid w:val="008E574B"/>
    <w:rsid w:val="00903DB0"/>
    <w:rsid w:val="0090419E"/>
    <w:rsid w:val="00906E5C"/>
    <w:rsid w:val="0091501F"/>
    <w:rsid w:val="009161F4"/>
    <w:rsid w:val="0092133A"/>
    <w:rsid w:val="00930893"/>
    <w:rsid w:val="0093521E"/>
    <w:rsid w:val="009405E4"/>
    <w:rsid w:val="00940AB4"/>
    <w:rsid w:val="009423AD"/>
    <w:rsid w:val="00942E36"/>
    <w:rsid w:val="00947675"/>
    <w:rsid w:val="00952C7C"/>
    <w:rsid w:val="0096061F"/>
    <w:rsid w:val="009630C0"/>
    <w:rsid w:val="00967738"/>
    <w:rsid w:val="0097463E"/>
    <w:rsid w:val="0097489D"/>
    <w:rsid w:val="0098044A"/>
    <w:rsid w:val="00981CC0"/>
    <w:rsid w:val="00991E8D"/>
    <w:rsid w:val="0099380E"/>
    <w:rsid w:val="0099796D"/>
    <w:rsid w:val="009A4C4B"/>
    <w:rsid w:val="009B02EC"/>
    <w:rsid w:val="009B1B55"/>
    <w:rsid w:val="009B3C32"/>
    <w:rsid w:val="009B57EB"/>
    <w:rsid w:val="009C6AAB"/>
    <w:rsid w:val="009D28B6"/>
    <w:rsid w:val="009D4392"/>
    <w:rsid w:val="009D7B0B"/>
    <w:rsid w:val="009F10F9"/>
    <w:rsid w:val="00A016D5"/>
    <w:rsid w:val="00A029A1"/>
    <w:rsid w:val="00A17F59"/>
    <w:rsid w:val="00A36584"/>
    <w:rsid w:val="00A426D7"/>
    <w:rsid w:val="00A433BC"/>
    <w:rsid w:val="00A60F61"/>
    <w:rsid w:val="00A7442C"/>
    <w:rsid w:val="00A77825"/>
    <w:rsid w:val="00A81E34"/>
    <w:rsid w:val="00A83796"/>
    <w:rsid w:val="00A846D7"/>
    <w:rsid w:val="00A8529B"/>
    <w:rsid w:val="00A93CE2"/>
    <w:rsid w:val="00A9477D"/>
    <w:rsid w:val="00AA119E"/>
    <w:rsid w:val="00AA3731"/>
    <w:rsid w:val="00AA3FC0"/>
    <w:rsid w:val="00AB1655"/>
    <w:rsid w:val="00AB243F"/>
    <w:rsid w:val="00AB7205"/>
    <w:rsid w:val="00AE1FFD"/>
    <w:rsid w:val="00AE3061"/>
    <w:rsid w:val="00AE7C61"/>
    <w:rsid w:val="00AF5B68"/>
    <w:rsid w:val="00B07EC6"/>
    <w:rsid w:val="00B1577B"/>
    <w:rsid w:val="00B167ED"/>
    <w:rsid w:val="00B1723B"/>
    <w:rsid w:val="00B2065B"/>
    <w:rsid w:val="00B2422D"/>
    <w:rsid w:val="00B24A5C"/>
    <w:rsid w:val="00B31958"/>
    <w:rsid w:val="00B320EA"/>
    <w:rsid w:val="00B4034E"/>
    <w:rsid w:val="00B42EC4"/>
    <w:rsid w:val="00B54751"/>
    <w:rsid w:val="00B57536"/>
    <w:rsid w:val="00B604E1"/>
    <w:rsid w:val="00B60869"/>
    <w:rsid w:val="00B65B67"/>
    <w:rsid w:val="00B71517"/>
    <w:rsid w:val="00B80251"/>
    <w:rsid w:val="00B86689"/>
    <w:rsid w:val="00B95B76"/>
    <w:rsid w:val="00B9678B"/>
    <w:rsid w:val="00BA0E2E"/>
    <w:rsid w:val="00BA1D7B"/>
    <w:rsid w:val="00BA3762"/>
    <w:rsid w:val="00BB09C9"/>
    <w:rsid w:val="00BD3296"/>
    <w:rsid w:val="00BE0B7A"/>
    <w:rsid w:val="00BE675B"/>
    <w:rsid w:val="00BE6940"/>
    <w:rsid w:val="00BF5236"/>
    <w:rsid w:val="00BF7EED"/>
    <w:rsid w:val="00C00725"/>
    <w:rsid w:val="00C143CD"/>
    <w:rsid w:val="00C14ACE"/>
    <w:rsid w:val="00C15D5A"/>
    <w:rsid w:val="00C22A58"/>
    <w:rsid w:val="00C35FDA"/>
    <w:rsid w:val="00C54727"/>
    <w:rsid w:val="00C66EAE"/>
    <w:rsid w:val="00C74E1A"/>
    <w:rsid w:val="00C90ACB"/>
    <w:rsid w:val="00C930EF"/>
    <w:rsid w:val="00C96D77"/>
    <w:rsid w:val="00CA216C"/>
    <w:rsid w:val="00CA5444"/>
    <w:rsid w:val="00CA58ED"/>
    <w:rsid w:val="00CA6954"/>
    <w:rsid w:val="00CB1B1C"/>
    <w:rsid w:val="00CC4BBB"/>
    <w:rsid w:val="00CE3983"/>
    <w:rsid w:val="00CF2DD0"/>
    <w:rsid w:val="00D01C96"/>
    <w:rsid w:val="00D05D51"/>
    <w:rsid w:val="00D06CB3"/>
    <w:rsid w:val="00D10854"/>
    <w:rsid w:val="00D12E2B"/>
    <w:rsid w:val="00D30514"/>
    <w:rsid w:val="00D4006A"/>
    <w:rsid w:val="00D4014D"/>
    <w:rsid w:val="00D51E95"/>
    <w:rsid w:val="00D5278A"/>
    <w:rsid w:val="00D60797"/>
    <w:rsid w:val="00D6143A"/>
    <w:rsid w:val="00D663D1"/>
    <w:rsid w:val="00D67AEE"/>
    <w:rsid w:val="00D80FA3"/>
    <w:rsid w:val="00D81E19"/>
    <w:rsid w:val="00D84014"/>
    <w:rsid w:val="00D9559F"/>
    <w:rsid w:val="00D96536"/>
    <w:rsid w:val="00DA6D67"/>
    <w:rsid w:val="00DB2FA9"/>
    <w:rsid w:val="00DB4759"/>
    <w:rsid w:val="00DC1C57"/>
    <w:rsid w:val="00DC2626"/>
    <w:rsid w:val="00DC3BA8"/>
    <w:rsid w:val="00DC3DE9"/>
    <w:rsid w:val="00DC5A4D"/>
    <w:rsid w:val="00DD3A09"/>
    <w:rsid w:val="00DE0D74"/>
    <w:rsid w:val="00DE2D64"/>
    <w:rsid w:val="00DE4839"/>
    <w:rsid w:val="00DE48B4"/>
    <w:rsid w:val="00DE58F5"/>
    <w:rsid w:val="00DF6E85"/>
    <w:rsid w:val="00DF7309"/>
    <w:rsid w:val="00E0633B"/>
    <w:rsid w:val="00E06854"/>
    <w:rsid w:val="00E10EDC"/>
    <w:rsid w:val="00E12BF8"/>
    <w:rsid w:val="00E14626"/>
    <w:rsid w:val="00E1705D"/>
    <w:rsid w:val="00E22342"/>
    <w:rsid w:val="00E2410B"/>
    <w:rsid w:val="00E2544C"/>
    <w:rsid w:val="00E318A4"/>
    <w:rsid w:val="00E32851"/>
    <w:rsid w:val="00E40ECB"/>
    <w:rsid w:val="00E6444E"/>
    <w:rsid w:val="00E70DFD"/>
    <w:rsid w:val="00E744CC"/>
    <w:rsid w:val="00E8031F"/>
    <w:rsid w:val="00E83D20"/>
    <w:rsid w:val="00E91B89"/>
    <w:rsid w:val="00E9357C"/>
    <w:rsid w:val="00EB0555"/>
    <w:rsid w:val="00EB668D"/>
    <w:rsid w:val="00EB66BB"/>
    <w:rsid w:val="00EC1A43"/>
    <w:rsid w:val="00EC39C9"/>
    <w:rsid w:val="00EC7B1F"/>
    <w:rsid w:val="00ED1EB7"/>
    <w:rsid w:val="00EE0292"/>
    <w:rsid w:val="00EE0642"/>
    <w:rsid w:val="00EF671A"/>
    <w:rsid w:val="00F21434"/>
    <w:rsid w:val="00F417DA"/>
    <w:rsid w:val="00F47A6A"/>
    <w:rsid w:val="00F51F93"/>
    <w:rsid w:val="00F55CF1"/>
    <w:rsid w:val="00F747F3"/>
    <w:rsid w:val="00F753BA"/>
    <w:rsid w:val="00F83674"/>
    <w:rsid w:val="00F91622"/>
    <w:rsid w:val="00F9175E"/>
    <w:rsid w:val="00FA2338"/>
    <w:rsid w:val="00FB2C6C"/>
    <w:rsid w:val="00FC1DFC"/>
    <w:rsid w:val="00FD0C30"/>
    <w:rsid w:val="00FE24CE"/>
    <w:rsid w:val="00FE6584"/>
    <w:rsid w:val="00FE6A99"/>
    <w:rsid w:val="00FF2A21"/>
    <w:rsid w:val="00FF2D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4FA95BA6"/>
  <w15:docId w15:val="{CD8BC237-6DB1-4F2B-8D08-2648A45B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7695"/>
    <w:rPr>
      <w:sz w:val="24"/>
      <w:szCs w:val="24"/>
      <w:lang w:val="fr-FR" w:eastAsia="fr-FR"/>
    </w:rPr>
  </w:style>
  <w:style w:type="paragraph" w:styleId="Kop2">
    <w:name w:val="heading 2"/>
    <w:basedOn w:val="Standaard"/>
    <w:next w:val="Standaard"/>
    <w:link w:val="Kop2Char"/>
    <w:semiHidden/>
    <w:unhideWhenUsed/>
    <w:qFormat/>
    <w:locked/>
    <w:rsid w:val="00D81E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9"/>
    <w:qFormat/>
    <w:rsid w:val="003E7695"/>
    <w:pPr>
      <w:keepNext/>
      <w:jc w:val="both"/>
      <w:outlineLvl w:val="3"/>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9"/>
    <w:semiHidden/>
    <w:locked/>
    <w:rPr>
      <w:rFonts w:ascii="Calibri" w:hAnsi="Calibri" w:cs="Times New Roman"/>
      <w:b/>
      <w:bCs/>
      <w:sz w:val="28"/>
      <w:szCs w:val="28"/>
      <w:lang w:val="fr-FR" w:eastAsia="fr-FR"/>
    </w:rPr>
  </w:style>
  <w:style w:type="paragraph" w:styleId="Koptekst">
    <w:name w:val="header"/>
    <w:basedOn w:val="Standaard"/>
    <w:link w:val="KoptekstChar"/>
    <w:uiPriority w:val="99"/>
    <w:rsid w:val="003E7695"/>
    <w:pPr>
      <w:tabs>
        <w:tab w:val="center" w:pos="4536"/>
        <w:tab w:val="right" w:pos="9072"/>
      </w:tabs>
    </w:pPr>
  </w:style>
  <w:style w:type="character" w:customStyle="1" w:styleId="KoptekstChar">
    <w:name w:val="Koptekst Char"/>
    <w:basedOn w:val="Standaardalinea-lettertype"/>
    <w:link w:val="Koptekst"/>
    <w:uiPriority w:val="99"/>
    <w:semiHidden/>
    <w:locked/>
    <w:rPr>
      <w:rFonts w:cs="Times New Roman"/>
      <w:sz w:val="24"/>
      <w:szCs w:val="24"/>
      <w:lang w:val="fr-FR" w:eastAsia="fr-FR"/>
    </w:rPr>
  </w:style>
  <w:style w:type="character" w:styleId="Hyperlink">
    <w:name w:val="Hyperlink"/>
    <w:basedOn w:val="Standaardalinea-lettertype"/>
    <w:uiPriority w:val="99"/>
    <w:rsid w:val="00B4034E"/>
    <w:rPr>
      <w:rFonts w:cs="Times New Roman"/>
      <w:color w:val="999966"/>
      <w:sz w:val="18"/>
      <w:u w:val="none"/>
      <w:effect w:val="none"/>
    </w:rPr>
  </w:style>
  <w:style w:type="character" w:customStyle="1" w:styleId="txtc40b14">
    <w:name w:val="txtc40 b14"/>
    <w:basedOn w:val="Standaardalinea-lettertype"/>
    <w:uiPriority w:val="99"/>
    <w:rsid w:val="00B4034E"/>
    <w:rPr>
      <w:rFonts w:cs="Times New Roman"/>
    </w:rPr>
  </w:style>
  <w:style w:type="paragraph" w:styleId="Voetnoottekst">
    <w:name w:val="footnote text"/>
    <w:basedOn w:val="Standaard"/>
    <w:link w:val="VoetnoottekstChar"/>
    <w:uiPriority w:val="99"/>
    <w:semiHidden/>
    <w:rsid w:val="00B4034E"/>
    <w:rPr>
      <w:rFonts w:ascii="Arial" w:hAnsi="Arial"/>
      <w:sz w:val="20"/>
      <w:szCs w:val="20"/>
    </w:rPr>
  </w:style>
  <w:style w:type="character" w:customStyle="1" w:styleId="VoetnoottekstChar">
    <w:name w:val="Voetnoottekst Char"/>
    <w:basedOn w:val="Standaardalinea-lettertype"/>
    <w:link w:val="Voetnoottekst"/>
    <w:uiPriority w:val="99"/>
    <w:semiHidden/>
    <w:locked/>
    <w:rPr>
      <w:rFonts w:cs="Times New Roman"/>
      <w:sz w:val="20"/>
      <w:szCs w:val="20"/>
      <w:lang w:val="fr-FR" w:eastAsia="fr-FR"/>
    </w:rPr>
  </w:style>
  <w:style w:type="character" w:styleId="Voetnootmarkering">
    <w:name w:val="footnote reference"/>
    <w:basedOn w:val="Standaardalinea-lettertype"/>
    <w:uiPriority w:val="99"/>
    <w:semiHidden/>
    <w:rsid w:val="00B4034E"/>
    <w:rPr>
      <w:rFonts w:cs="Times New Roman"/>
      <w:vertAlign w:val="superscript"/>
    </w:rPr>
  </w:style>
  <w:style w:type="paragraph" w:styleId="Ballontekst">
    <w:name w:val="Balloon Text"/>
    <w:basedOn w:val="Standaard"/>
    <w:link w:val="BallontekstChar"/>
    <w:uiPriority w:val="99"/>
    <w:semiHidden/>
    <w:rsid w:val="00044F8E"/>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cs="Times New Roman"/>
      <w:sz w:val="2"/>
      <w:lang w:val="fr-FR" w:eastAsia="fr-FR"/>
    </w:rPr>
  </w:style>
  <w:style w:type="paragraph" w:styleId="Lijstalinea">
    <w:name w:val="List Paragraph"/>
    <w:basedOn w:val="Standaard"/>
    <w:uiPriority w:val="99"/>
    <w:qFormat/>
    <w:rsid w:val="007639AF"/>
    <w:pPr>
      <w:ind w:left="720"/>
    </w:pPr>
    <w:rPr>
      <w:rFonts w:ascii="Calibri" w:hAnsi="Calibri"/>
      <w:sz w:val="22"/>
      <w:szCs w:val="22"/>
      <w:lang w:val="fr-BE" w:eastAsia="en-US"/>
    </w:rPr>
  </w:style>
  <w:style w:type="paragraph" w:customStyle="1" w:styleId="Default">
    <w:name w:val="Default"/>
    <w:uiPriority w:val="99"/>
    <w:rsid w:val="003C7F1D"/>
    <w:pPr>
      <w:autoSpaceDE w:val="0"/>
      <w:autoSpaceDN w:val="0"/>
      <w:adjustRightInd w:val="0"/>
    </w:pPr>
    <w:rPr>
      <w:rFonts w:ascii="Verdana" w:hAnsi="Verdana" w:cs="Verdana"/>
      <w:color w:val="000000"/>
      <w:sz w:val="24"/>
      <w:szCs w:val="24"/>
    </w:rPr>
  </w:style>
  <w:style w:type="paragraph" w:customStyle="1" w:styleId="introduction1">
    <w:name w:val="introduction1"/>
    <w:basedOn w:val="Standaard"/>
    <w:uiPriority w:val="99"/>
    <w:rsid w:val="00542C1F"/>
    <w:pPr>
      <w:shd w:val="clear" w:color="auto" w:fill="EAEAEA"/>
      <w:spacing w:after="345" w:line="288" w:lineRule="auto"/>
    </w:pPr>
    <w:rPr>
      <w:color w:val="202020"/>
      <w:sz w:val="21"/>
      <w:szCs w:val="21"/>
      <w:lang w:val="fr-BE" w:eastAsia="fr-BE"/>
    </w:rPr>
  </w:style>
  <w:style w:type="character" w:styleId="GevolgdeHyperlink">
    <w:name w:val="FollowedHyperlink"/>
    <w:basedOn w:val="Standaardalinea-lettertype"/>
    <w:uiPriority w:val="99"/>
    <w:semiHidden/>
    <w:unhideWhenUsed/>
    <w:rsid w:val="001B5898"/>
    <w:rPr>
      <w:color w:val="800080" w:themeColor="followedHyperlink"/>
      <w:u w:val="single"/>
    </w:rPr>
  </w:style>
  <w:style w:type="character" w:customStyle="1" w:styleId="Kop2Char">
    <w:name w:val="Kop 2 Char"/>
    <w:basedOn w:val="Standaardalinea-lettertype"/>
    <w:link w:val="Kop2"/>
    <w:semiHidden/>
    <w:rsid w:val="00D81E19"/>
    <w:rPr>
      <w:rFonts w:asciiTheme="majorHAnsi" w:eastAsiaTheme="majorEastAsia" w:hAnsiTheme="majorHAnsi" w:cstheme="majorBidi"/>
      <w:b/>
      <w:bCs/>
      <w:color w:val="4F81BD" w:themeColor="accent1"/>
      <w:sz w:val="26"/>
      <w:szCs w:val="26"/>
      <w:lang w:val="fr-FR" w:eastAsia="fr-FR"/>
    </w:rPr>
  </w:style>
  <w:style w:type="paragraph" w:styleId="Normaalweb">
    <w:name w:val="Normal (Web)"/>
    <w:basedOn w:val="Standaard"/>
    <w:uiPriority w:val="99"/>
    <w:semiHidden/>
    <w:unhideWhenUsed/>
    <w:rsid w:val="00D81E19"/>
    <w:pPr>
      <w:spacing w:before="100" w:beforeAutospacing="1" w:after="100" w:afterAutospacing="1"/>
    </w:pPr>
    <w:rPr>
      <w:lang w:val="fr-BE" w:eastAsia="fr-BE"/>
    </w:rPr>
  </w:style>
  <w:style w:type="character" w:customStyle="1" w:styleId="apple-converted-space">
    <w:name w:val="apple-converted-space"/>
    <w:basedOn w:val="Standaardalinea-lettertype"/>
    <w:rsid w:val="00D81E19"/>
  </w:style>
  <w:style w:type="character" w:styleId="Verwijzingopmerking">
    <w:name w:val="annotation reference"/>
    <w:basedOn w:val="Standaardalinea-lettertype"/>
    <w:uiPriority w:val="99"/>
    <w:semiHidden/>
    <w:unhideWhenUsed/>
    <w:rsid w:val="007C1C2C"/>
    <w:rPr>
      <w:sz w:val="16"/>
      <w:szCs w:val="16"/>
    </w:rPr>
  </w:style>
  <w:style w:type="paragraph" w:styleId="Tekstopmerking">
    <w:name w:val="annotation text"/>
    <w:basedOn w:val="Standaard"/>
    <w:link w:val="TekstopmerkingChar"/>
    <w:uiPriority w:val="99"/>
    <w:semiHidden/>
    <w:unhideWhenUsed/>
    <w:rsid w:val="007C1C2C"/>
    <w:rPr>
      <w:sz w:val="20"/>
      <w:szCs w:val="20"/>
    </w:rPr>
  </w:style>
  <w:style w:type="character" w:customStyle="1" w:styleId="TekstopmerkingChar">
    <w:name w:val="Tekst opmerking Char"/>
    <w:basedOn w:val="Standaardalinea-lettertype"/>
    <w:link w:val="Tekstopmerking"/>
    <w:uiPriority w:val="99"/>
    <w:semiHidden/>
    <w:rsid w:val="007C1C2C"/>
    <w:rPr>
      <w:sz w:val="20"/>
      <w:szCs w:val="20"/>
      <w:lang w:val="fr-FR" w:eastAsia="fr-FR"/>
    </w:rPr>
  </w:style>
  <w:style w:type="character" w:styleId="Zwaar">
    <w:name w:val="Strong"/>
    <w:basedOn w:val="Standaardalinea-lettertype"/>
    <w:uiPriority w:val="22"/>
    <w:qFormat/>
    <w:locked/>
    <w:rsid w:val="00757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39239">
      <w:bodyDiv w:val="1"/>
      <w:marLeft w:val="0"/>
      <w:marRight w:val="0"/>
      <w:marTop w:val="0"/>
      <w:marBottom w:val="0"/>
      <w:divBdr>
        <w:top w:val="none" w:sz="0" w:space="0" w:color="auto"/>
        <w:left w:val="none" w:sz="0" w:space="0" w:color="auto"/>
        <w:bottom w:val="none" w:sz="0" w:space="0" w:color="auto"/>
        <w:right w:val="none" w:sz="0" w:space="0" w:color="auto"/>
      </w:divBdr>
    </w:div>
    <w:div w:id="532691114">
      <w:bodyDiv w:val="1"/>
      <w:marLeft w:val="0"/>
      <w:marRight w:val="0"/>
      <w:marTop w:val="0"/>
      <w:marBottom w:val="0"/>
      <w:divBdr>
        <w:top w:val="none" w:sz="0" w:space="0" w:color="auto"/>
        <w:left w:val="none" w:sz="0" w:space="0" w:color="auto"/>
        <w:bottom w:val="none" w:sz="0" w:space="0" w:color="auto"/>
        <w:right w:val="none" w:sz="0" w:space="0" w:color="auto"/>
      </w:divBdr>
    </w:div>
    <w:div w:id="659390443">
      <w:bodyDiv w:val="1"/>
      <w:marLeft w:val="0"/>
      <w:marRight w:val="0"/>
      <w:marTop w:val="0"/>
      <w:marBottom w:val="0"/>
      <w:divBdr>
        <w:top w:val="none" w:sz="0" w:space="0" w:color="auto"/>
        <w:left w:val="none" w:sz="0" w:space="0" w:color="auto"/>
        <w:bottom w:val="none" w:sz="0" w:space="0" w:color="auto"/>
        <w:right w:val="none" w:sz="0" w:space="0" w:color="auto"/>
      </w:divBdr>
    </w:div>
    <w:div w:id="920993787">
      <w:bodyDiv w:val="1"/>
      <w:marLeft w:val="0"/>
      <w:marRight w:val="0"/>
      <w:marTop w:val="0"/>
      <w:marBottom w:val="0"/>
      <w:divBdr>
        <w:top w:val="none" w:sz="0" w:space="0" w:color="auto"/>
        <w:left w:val="none" w:sz="0" w:space="0" w:color="auto"/>
        <w:bottom w:val="none" w:sz="0" w:space="0" w:color="auto"/>
        <w:right w:val="none" w:sz="0" w:space="0" w:color="auto"/>
      </w:divBdr>
    </w:div>
    <w:div w:id="1194419508">
      <w:bodyDiv w:val="1"/>
      <w:marLeft w:val="0"/>
      <w:marRight w:val="0"/>
      <w:marTop w:val="0"/>
      <w:marBottom w:val="0"/>
      <w:divBdr>
        <w:top w:val="none" w:sz="0" w:space="0" w:color="auto"/>
        <w:left w:val="none" w:sz="0" w:space="0" w:color="auto"/>
        <w:bottom w:val="none" w:sz="0" w:space="0" w:color="auto"/>
        <w:right w:val="none" w:sz="0" w:space="0" w:color="auto"/>
      </w:divBdr>
      <w:divsChild>
        <w:div w:id="554050150">
          <w:marLeft w:val="0"/>
          <w:marRight w:val="0"/>
          <w:marTop w:val="0"/>
          <w:marBottom w:val="0"/>
          <w:divBdr>
            <w:top w:val="none" w:sz="0" w:space="0" w:color="auto"/>
            <w:left w:val="none" w:sz="0" w:space="0" w:color="auto"/>
            <w:bottom w:val="none" w:sz="0" w:space="0" w:color="auto"/>
            <w:right w:val="none" w:sz="0" w:space="0" w:color="auto"/>
          </w:divBdr>
          <w:divsChild>
            <w:div w:id="16582751">
              <w:marLeft w:val="0"/>
              <w:marRight w:val="0"/>
              <w:marTop w:val="150"/>
              <w:marBottom w:val="0"/>
              <w:divBdr>
                <w:top w:val="none" w:sz="0" w:space="0" w:color="auto"/>
                <w:left w:val="none" w:sz="0" w:space="0" w:color="auto"/>
                <w:bottom w:val="none" w:sz="0" w:space="0" w:color="auto"/>
                <w:right w:val="none" w:sz="0" w:space="0" w:color="auto"/>
              </w:divBdr>
              <w:divsChild>
                <w:div w:id="931553227">
                  <w:marLeft w:val="0"/>
                  <w:marRight w:val="0"/>
                  <w:marTop w:val="0"/>
                  <w:marBottom w:val="0"/>
                  <w:divBdr>
                    <w:top w:val="none" w:sz="0" w:space="0" w:color="auto"/>
                    <w:left w:val="none" w:sz="0" w:space="0" w:color="auto"/>
                    <w:bottom w:val="none" w:sz="0" w:space="0" w:color="auto"/>
                    <w:right w:val="none" w:sz="0" w:space="0" w:color="auto"/>
                  </w:divBdr>
                  <w:divsChild>
                    <w:div w:id="12723204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4476632">
      <w:marLeft w:val="0"/>
      <w:marRight w:val="0"/>
      <w:marTop w:val="0"/>
      <w:marBottom w:val="0"/>
      <w:divBdr>
        <w:top w:val="none" w:sz="0" w:space="0" w:color="auto"/>
        <w:left w:val="none" w:sz="0" w:space="0" w:color="auto"/>
        <w:bottom w:val="none" w:sz="0" w:space="0" w:color="auto"/>
        <w:right w:val="none" w:sz="0" w:space="0" w:color="auto"/>
      </w:divBdr>
    </w:div>
    <w:div w:id="1344476633">
      <w:marLeft w:val="0"/>
      <w:marRight w:val="0"/>
      <w:marTop w:val="0"/>
      <w:marBottom w:val="0"/>
      <w:divBdr>
        <w:top w:val="none" w:sz="0" w:space="0" w:color="auto"/>
        <w:left w:val="none" w:sz="0" w:space="0" w:color="auto"/>
        <w:bottom w:val="none" w:sz="0" w:space="0" w:color="auto"/>
        <w:right w:val="none" w:sz="0" w:space="0" w:color="auto"/>
      </w:divBdr>
    </w:div>
    <w:div w:id="1344476635">
      <w:marLeft w:val="0"/>
      <w:marRight w:val="0"/>
      <w:marTop w:val="0"/>
      <w:marBottom w:val="0"/>
      <w:divBdr>
        <w:top w:val="none" w:sz="0" w:space="0" w:color="auto"/>
        <w:left w:val="none" w:sz="0" w:space="0" w:color="auto"/>
        <w:bottom w:val="none" w:sz="0" w:space="0" w:color="auto"/>
        <w:right w:val="none" w:sz="0" w:space="0" w:color="auto"/>
      </w:divBdr>
    </w:div>
    <w:div w:id="1344476636">
      <w:marLeft w:val="0"/>
      <w:marRight w:val="0"/>
      <w:marTop w:val="0"/>
      <w:marBottom w:val="0"/>
      <w:divBdr>
        <w:top w:val="none" w:sz="0" w:space="0" w:color="auto"/>
        <w:left w:val="none" w:sz="0" w:space="0" w:color="auto"/>
        <w:bottom w:val="none" w:sz="0" w:space="0" w:color="auto"/>
        <w:right w:val="none" w:sz="0" w:space="0" w:color="auto"/>
      </w:divBdr>
      <w:divsChild>
        <w:div w:id="1344476637">
          <w:marLeft w:val="0"/>
          <w:marRight w:val="0"/>
          <w:marTop w:val="0"/>
          <w:marBottom w:val="0"/>
          <w:divBdr>
            <w:top w:val="none" w:sz="0" w:space="0" w:color="auto"/>
            <w:left w:val="none" w:sz="0" w:space="0" w:color="auto"/>
            <w:bottom w:val="none" w:sz="0" w:space="0" w:color="auto"/>
            <w:right w:val="none" w:sz="0" w:space="0" w:color="auto"/>
          </w:divBdr>
          <w:divsChild>
            <w:div w:id="1344476631">
              <w:marLeft w:val="0"/>
              <w:marRight w:val="0"/>
              <w:marTop w:val="150"/>
              <w:marBottom w:val="0"/>
              <w:divBdr>
                <w:top w:val="none" w:sz="0" w:space="0" w:color="auto"/>
                <w:left w:val="none" w:sz="0" w:space="0" w:color="auto"/>
                <w:bottom w:val="none" w:sz="0" w:space="0" w:color="auto"/>
                <w:right w:val="none" w:sz="0" w:space="0" w:color="auto"/>
              </w:divBdr>
              <w:divsChild>
                <w:div w:id="1344476630">
                  <w:marLeft w:val="0"/>
                  <w:marRight w:val="0"/>
                  <w:marTop w:val="0"/>
                  <w:marBottom w:val="0"/>
                  <w:divBdr>
                    <w:top w:val="none" w:sz="0" w:space="0" w:color="auto"/>
                    <w:left w:val="none" w:sz="0" w:space="0" w:color="auto"/>
                    <w:bottom w:val="none" w:sz="0" w:space="0" w:color="auto"/>
                    <w:right w:val="none" w:sz="0" w:space="0" w:color="auto"/>
                  </w:divBdr>
                  <w:divsChild>
                    <w:div w:id="13444766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4476638">
      <w:marLeft w:val="0"/>
      <w:marRight w:val="0"/>
      <w:marTop w:val="0"/>
      <w:marBottom w:val="0"/>
      <w:divBdr>
        <w:top w:val="none" w:sz="0" w:space="0" w:color="auto"/>
        <w:left w:val="none" w:sz="0" w:space="0" w:color="auto"/>
        <w:bottom w:val="none" w:sz="0" w:space="0" w:color="auto"/>
        <w:right w:val="none" w:sz="0" w:space="0" w:color="auto"/>
      </w:divBdr>
    </w:div>
    <w:div w:id="1520195374">
      <w:bodyDiv w:val="1"/>
      <w:marLeft w:val="0"/>
      <w:marRight w:val="0"/>
      <w:marTop w:val="0"/>
      <w:marBottom w:val="0"/>
      <w:divBdr>
        <w:top w:val="none" w:sz="0" w:space="0" w:color="auto"/>
        <w:left w:val="none" w:sz="0" w:space="0" w:color="auto"/>
        <w:bottom w:val="none" w:sz="0" w:space="0" w:color="auto"/>
        <w:right w:val="none" w:sz="0" w:space="0" w:color="auto"/>
      </w:divBdr>
    </w:div>
    <w:div w:id="18462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ADFE443B5224F8032168DD1BC9B95" ma:contentTypeVersion="11" ma:contentTypeDescription="Een nieuw document maken." ma:contentTypeScope="" ma:versionID="4429b8e68b4afc9cf1a5c2771227e9a5">
  <xsd:schema xmlns:xsd="http://www.w3.org/2001/XMLSchema" xmlns:xs="http://www.w3.org/2001/XMLSchema" xmlns:p="http://schemas.microsoft.com/office/2006/metadata/properties" xmlns:ns3="477668b3-9c1c-4ef5-b5dd-56570aa4cdd1" xmlns:ns4="17194863-e6f0-48b8-b5a6-197c9429fdaa" targetNamespace="http://schemas.microsoft.com/office/2006/metadata/properties" ma:root="true" ma:fieldsID="a304ca2ed6ef4c096a83a39cfbd2aafc" ns3:_="" ns4:_="">
    <xsd:import namespace="477668b3-9c1c-4ef5-b5dd-56570aa4cdd1"/>
    <xsd:import namespace="17194863-e6f0-48b8-b5a6-197c9429fd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668b3-9c1c-4ef5-b5dd-56570aa4cdd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94863-e6f0-48b8-b5a6-197c9429fd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00546-2E2B-4C46-BDC6-FD7E0A7F0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668b3-9c1c-4ef5-b5dd-56570aa4cdd1"/>
    <ds:schemaRef ds:uri="17194863-e6f0-48b8-b5a6-197c9429f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F8A78-EE7A-4978-87CA-3DD21A0DF9B7}">
  <ds:schemaRefs>
    <ds:schemaRef ds:uri="http://schemas.microsoft.com/sharepoint/v3/contenttype/forms"/>
  </ds:schemaRefs>
</ds:datastoreItem>
</file>

<file path=customXml/itemProps3.xml><?xml version="1.0" encoding="utf-8"?>
<ds:datastoreItem xmlns:ds="http://schemas.openxmlformats.org/officeDocument/2006/customXml" ds:itemID="{9B6D8B7A-B2EB-4CBE-9E70-7914A0FD17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2534</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UCM</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Thierry EVENS</dc:creator>
  <cp:lastModifiedBy>Lucia Van Geyte</cp:lastModifiedBy>
  <cp:revision>2</cp:revision>
  <cp:lastPrinted>2019-02-11T12:17:00Z</cp:lastPrinted>
  <dcterms:created xsi:type="dcterms:W3CDTF">2020-01-31T13:01:00Z</dcterms:created>
  <dcterms:modified xsi:type="dcterms:W3CDTF">2020-01-31T13:01:00Z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0x0101004E4ADFE443B5224F8032168DD1BC9B95</vt:lpwstr>
  </property>
</Properties>
</file>